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310" w:rsidRDefault="00EA0310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89258"/>
            <wp:effectExtent l="19050" t="0" r="3175" b="0"/>
            <wp:docPr id="1" name="Рисунок 1" descr="C:\Users\Детский сад\Pictures\Мои сканированные изображения\2020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Pictures\Мои сканированные изображения\2020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10" w:rsidRDefault="00EA0310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0310" w:rsidRDefault="00EA0310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0310" w:rsidRDefault="00EA0310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0310" w:rsidRDefault="00EA0310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0310" w:rsidRDefault="00EA0310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0310" w:rsidRDefault="00EA0310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13EF1" w:rsidRPr="002A1D3C" w:rsidRDefault="00413EF1" w:rsidP="00413EF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lastRenderedPageBreak/>
        <w:t>2.2. Виды оказываемых услу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2A1D3C">
        <w:rPr>
          <w:rFonts w:ascii="Times New Roman" w:hAnsi="Times New Roman" w:cs="Times New Roman"/>
          <w:b/>
          <w:sz w:val="24"/>
          <w:szCs w:val="24"/>
        </w:rPr>
        <w:t>еализация основной образовательной программы дошкольного образования, присмотр и уход</w:t>
      </w:r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2.3.  </w:t>
      </w:r>
      <w:proofErr w:type="gramStart"/>
      <w:r w:rsidRPr="000B0C47">
        <w:rPr>
          <w:rFonts w:ascii="Times New Roman" w:hAnsi="Times New Roman" w:cs="Times New Roman"/>
          <w:sz w:val="24"/>
          <w:szCs w:val="24"/>
        </w:rPr>
        <w:t>Форма  оказания  услуг: (</w:t>
      </w:r>
      <w:r w:rsidRPr="002A1D3C">
        <w:rPr>
          <w:rFonts w:ascii="Times New Roman" w:hAnsi="Times New Roman" w:cs="Times New Roman"/>
          <w:sz w:val="24"/>
          <w:szCs w:val="24"/>
        </w:rPr>
        <w:t>на объекте</w:t>
      </w:r>
      <w:r w:rsidRPr="000B0C47">
        <w:rPr>
          <w:rFonts w:ascii="Times New Roman" w:hAnsi="Times New Roman" w:cs="Times New Roman"/>
          <w:sz w:val="24"/>
          <w:szCs w:val="24"/>
        </w:rPr>
        <w:t>, с длительным пребыванием, в т.ч.</w:t>
      </w:r>
      <w:proofErr w:type="gramEnd"/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D3C">
        <w:rPr>
          <w:rFonts w:ascii="Times New Roman" w:hAnsi="Times New Roman" w:cs="Times New Roman"/>
          <w:b/>
          <w:sz w:val="24"/>
          <w:szCs w:val="24"/>
        </w:rPr>
        <w:t>на объекте</w:t>
      </w:r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2.4.   </w:t>
      </w:r>
      <w:proofErr w:type="gramStart"/>
      <w:r w:rsidRPr="000B0C47">
        <w:rPr>
          <w:rFonts w:ascii="Times New Roman" w:hAnsi="Times New Roman" w:cs="Times New Roman"/>
          <w:sz w:val="24"/>
          <w:szCs w:val="24"/>
        </w:rPr>
        <w:t>Категории  обслуживаемого  населения  по возрасту:  (</w:t>
      </w:r>
      <w:r w:rsidRPr="002A1D3C">
        <w:rPr>
          <w:rFonts w:ascii="Times New Roman" w:hAnsi="Times New Roman" w:cs="Times New Roman"/>
          <w:sz w:val="24"/>
          <w:szCs w:val="24"/>
        </w:rPr>
        <w:t>дети</w:t>
      </w:r>
      <w:r w:rsidRPr="000B0C47">
        <w:rPr>
          <w:rFonts w:ascii="Times New Roman" w:hAnsi="Times New Roman" w:cs="Times New Roman"/>
          <w:sz w:val="24"/>
          <w:szCs w:val="24"/>
        </w:rPr>
        <w:t>,  взрослые</w:t>
      </w:r>
      <w:proofErr w:type="gramEnd"/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D3C">
        <w:rPr>
          <w:rFonts w:ascii="Times New Roman" w:hAnsi="Times New Roman" w:cs="Times New Roman"/>
          <w:b/>
          <w:sz w:val="24"/>
          <w:szCs w:val="24"/>
        </w:rPr>
        <w:t>дети</w:t>
      </w:r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2.5.   Категории  обслуживаемых  инвалидов:  инвалиды,  передвигающиеся  </w:t>
      </w:r>
      <w:proofErr w:type="gramStart"/>
      <w:r w:rsidRPr="000B0C47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коляске,  инвалиды с нарушениями опорно-двигательного аппарата; нарушениями</w:t>
      </w:r>
    </w:p>
    <w:p w:rsidR="00413EF1" w:rsidRPr="002A1D3C" w:rsidRDefault="00413EF1" w:rsidP="00413EF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зрения, нарушениями слуха, нарушениями умственного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Pr="002A1D3C">
        <w:rPr>
          <w:rFonts w:ascii="Times New Roman" w:hAnsi="Times New Roman" w:cs="Times New Roman"/>
          <w:b/>
          <w:sz w:val="24"/>
          <w:szCs w:val="24"/>
        </w:rPr>
        <w:t>по состоянию на 31</w:t>
      </w:r>
      <w:r>
        <w:rPr>
          <w:rFonts w:ascii="Times New Roman" w:hAnsi="Times New Roman" w:cs="Times New Roman"/>
          <w:b/>
          <w:sz w:val="24"/>
          <w:szCs w:val="24"/>
        </w:rPr>
        <w:t>.12</w:t>
      </w:r>
      <w:r w:rsidRPr="002A1D3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2017</w:t>
      </w:r>
      <w:r w:rsidRPr="002A1D3C">
        <w:rPr>
          <w:rFonts w:ascii="Times New Roman" w:hAnsi="Times New Roman" w:cs="Times New Roman"/>
          <w:b/>
          <w:sz w:val="24"/>
          <w:szCs w:val="24"/>
        </w:rPr>
        <w:t xml:space="preserve">  инвалидов нет</w:t>
      </w:r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2.6.  Плановая  мощность:  посещаемость  (количество </w:t>
      </w:r>
      <w:proofErr w:type="gramStart"/>
      <w:r w:rsidRPr="000B0C47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0B0C47">
        <w:rPr>
          <w:rFonts w:ascii="Times New Roman" w:hAnsi="Times New Roman" w:cs="Times New Roman"/>
          <w:sz w:val="24"/>
          <w:szCs w:val="24"/>
        </w:rPr>
        <w:t xml:space="preserve"> в день),</w:t>
      </w:r>
    </w:p>
    <w:p w:rsidR="00413EF1" w:rsidRPr="000B0C47" w:rsidRDefault="00413EF1" w:rsidP="00413E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вместимость, пропускн</w:t>
      </w:r>
      <w:r>
        <w:rPr>
          <w:rFonts w:ascii="Times New Roman" w:hAnsi="Times New Roman" w:cs="Times New Roman"/>
          <w:sz w:val="24"/>
          <w:szCs w:val="24"/>
        </w:rPr>
        <w:t xml:space="preserve">ая способность </w:t>
      </w:r>
      <w:r w:rsidRPr="00C278F5">
        <w:rPr>
          <w:rFonts w:ascii="Times New Roman" w:hAnsi="Times New Roman" w:cs="Times New Roman"/>
          <w:b/>
          <w:sz w:val="24"/>
          <w:szCs w:val="24"/>
        </w:rPr>
        <w:t>129 человек</w:t>
      </w:r>
      <w:r>
        <w:rPr>
          <w:rFonts w:ascii="Times New Roman" w:hAnsi="Times New Roman" w:cs="Times New Roman"/>
          <w:b/>
          <w:sz w:val="24"/>
          <w:szCs w:val="24"/>
        </w:rPr>
        <w:t>, (фактически 153 человека)</w:t>
      </w:r>
    </w:p>
    <w:p w:rsidR="00413EF1" w:rsidRPr="00C278F5" w:rsidRDefault="00413EF1" w:rsidP="00413EF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2.7.  Участие  в  исполнении  ИПР  инвалида,  ребенка-инвалида  </w:t>
      </w:r>
      <w:r w:rsidRPr="00C278F5">
        <w:rPr>
          <w:rFonts w:ascii="Times New Roman" w:hAnsi="Times New Roman" w:cs="Times New Roman"/>
          <w:b/>
          <w:sz w:val="24"/>
          <w:szCs w:val="24"/>
        </w:rPr>
        <w:t>(нет)</w:t>
      </w:r>
    </w:p>
    <w:p w:rsidR="00413EF1" w:rsidRPr="00C278F5" w:rsidRDefault="00413EF1" w:rsidP="00413EF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8F5">
        <w:rPr>
          <w:rFonts w:ascii="Times New Roman" w:hAnsi="Times New Roman" w:cs="Times New Roman"/>
          <w:b/>
          <w:sz w:val="24"/>
          <w:szCs w:val="24"/>
        </w:rPr>
        <w:t>по состоянию на 31</w:t>
      </w:r>
      <w:r>
        <w:rPr>
          <w:rFonts w:ascii="Times New Roman" w:hAnsi="Times New Roman" w:cs="Times New Roman"/>
          <w:b/>
          <w:sz w:val="24"/>
          <w:szCs w:val="24"/>
        </w:rPr>
        <w:t>.12.2017</w:t>
      </w:r>
    </w:p>
    <w:p w:rsidR="00413EF1" w:rsidRPr="00C278F5" w:rsidRDefault="00413EF1" w:rsidP="00413EF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EF1" w:rsidRPr="000B0C47" w:rsidRDefault="00413EF1" w:rsidP="00413E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3.1. Путь следования к объекту пассажирским транспортом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413EF1" w:rsidRPr="00C278F5" w:rsidRDefault="00413EF1" w:rsidP="00413EF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278F5">
        <w:rPr>
          <w:rFonts w:ascii="Times New Roman" w:hAnsi="Times New Roman" w:cs="Times New Roman"/>
          <w:b/>
          <w:sz w:val="24"/>
          <w:szCs w:val="24"/>
        </w:rPr>
        <w:t xml:space="preserve">Проезд автобусами № 1, 2, 3, 30, 32, 50, 5, 9, 116 . Остановка </w:t>
      </w:r>
      <w:r>
        <w:rPr>
          <w:rFonts w:ascii="Times New Roman" w:hAnsi="Times New Roman" w:cs="Times New Roman"/>
          <w:b/>
          <w:sz w:val="24"/>
          <w:szCs w:val="24"/>
        </w:rPr>
        <w:t xml:space="preserve">магазин </w:t>
      </w:r>
      <w:r w:rsidRPr="00C278F5">
        <w:rPr>
          <w:rFonts w:ascii="Times New Roman" w:hAnsi="Times New Roman" w:cs="Times New Roman"/>
          <w:b/>
          <w:sz w:val="24"/>
          <w:szCs w:val="24"/>
        </w:rPr>
        <w:t>«Чибис»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наличие     адаптированного     пассажирского    транспорта    к    объекту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нет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1751D">
        <w:rPr>
          <w:rFonts w:ascii="Times New Roman" w:hAnsi="Times New Roman" w:cs="Times New Roman"/>
          <w:sz w:val="24"/>
          <w:szCs w:val="24"/>
        </w:rPr>
        <w:t>наличие специального транспортного обслуживания (социальное такси)</w:t>
      </w:r>
      <w:r w:rsidRPr="0091751D">
        <w:rPr>
          <w:rFonts w:ascii="Times New Roman" w:hAnsi="Times New Roman" w:cs="Times New Roman"/>
          <w:b/>
          <w:sz w:val="24"/>
          <w:szCs w:val="24"/>
        </w:rPr>
        <w:t xml:space="preserve"> нет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1751D">
        <w:rPr>
          <w:rFonts w:ascii="Times New Roman" w:hAnsi="Times New Roman" w:cs="Times New Roman"/>
          <w:sz w:val="24"/>
          <w:szCs w:val="24"/>
        </w:rPr>
        <w:t>Необходимые организационные решения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413EF1" w:rsidRPr="0091751D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3.2.1. Расстояние до объекта от </w:t>
      </w:r>
      <w:r>
        <w:rPr>
          <w:rFonts w:ascii="Times New Roman" w:hAnsi="Times New Roman" w:cs="Times New Roman"/>
          <w:sz w:val="24"/>
          <w:szCs w:val="24"/>
        </w:rPr>
        <w:t xml:space="preserve">остановки транспорта </w:t>
      </w:r>
      <w:r w:rsidRPr="00C278F5">
        <w:rPr>
          <w:rFonts w:ascii="Times New Roman" w:hAnsi="Times New Roman" w:cs="Times New Roman"/>
          <w:b/>
          <w:sz w:val="24"/>
          <w:szCs w:val="24"/>
        </w:rPr>
        <w:t>300  м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3.2.2. Вр</w:t>
      </w:r>
      <w:r>
        <w:rPr>
          <w:rFonts w:ascii="Times New Roman" w:hAnsi="Times New Roman" w:cs="Times New Roman"/>
          <w:sz w:val="24"/>
          <w:szCs w:val="24"/>
        </w:rPr>
        <w:t>емя движения (пешком</w:t>
      </w:r>
      <w:r w:rsidRPr="00C27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278F5">
        <w:rPr>
          <w:rFonts w:ascii="Times New Roman" w:hAnsi="Times New Roman" w:cs="Times New Roman"/>
          <w:b/>
          <w:sz w:val="24"/>
          <w:szCs w:val="24"/>
        </w:rPr>
        <w:t>5 мин.</w:t>
      </w:r>
    </w:p>
    <w:p w:rsidR="00413EF1" w:rsidRPr="00156143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0B0C47">
        <w:rPr>
          <w:rFonts w:ascii="Times New Roman" w:hAnsi="Times New Roman" w:cs="Times New Roman"/>
          <w:sz w:val="24"/>
          <w:szCs w:val="24"/>
        </w:rPr>
        <w:t>3.2.3. Наличие выделенного от проезжей части пешеходного пути (</w:t>
      </w:r>
      <w:r w:rsidRPr="00C278F5">
        <w:rPr>
          <w:rFonts w:ascii="Times New Roman" w:hAnsi="Times New Roman" w:cs="Times New Roman"/>
          <w:b/>
          <w:sz w:val="24"/>
          <w:szCs w:val="24"/>
        </w:rPr>
        <w:t>да</w:t>
      </w:r>
      <w:r w:rsidRPr="000B0C47">
        <w:rPr>
          <w:rFonts w:ascii="Times New Roman" w:hAnsi="Times New Roman" w:cs="Times New Roman"/>
          <w:sz w:val="24"/>
          <w:szCs w:val="24"/>
        </w:rPr>
        <w:t xml:space="preserve">, </w:t>
      </w:r>
      <w:r w:rsidRPr="00C278F5">
        <w:rPr>
          <w:rFonts w:ascii="Times New Roman" w:hAnsi="Times New Roman" w:cs="Times New Roman"/>
          <w:sz w:val="24"/>
          <w:szCs w:val="24"/>
        </w:rPr>
        <w:t>нет</w:t>
      </w:r>
      <w:r w:rsidRPr="00156143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3.2.4.   Перекрестки:    нерегулируемые;    регулируемые,    со    </w:t>
      </w:r>
      <w:proofErr w:type="gramStart"/>
      <w:r w:rsidRPr="000B0C47">
        <w:rPr>
          <w:rFonts w:ascii="Times New Roman" w:hAnsi="Times New Roman" w:cs="Times New Roman"/>
          <w:sz w:val="24"/>
          <w:szCs w:val="24"/>
        </w:rPr>
        <w:t>звуковой</w:t>
      </w:r>
      <w:proofErr w:type="gramEnd"/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сигнализацией, таймером; </w:t>
      </w:r>
      <w:proofErr w:type="gramStart"/>
      <w:r w:rsidRPr="00C278F5">
        <w:rPr>
          <w:rFonts w:ascii="Times New Roman" w:hAnsi="Times New Roman" w:cs="Times New Roman"/>
          <w:b/>
          <w:sz w:val="24"/>
          <w:szCs w:val="24"/>
        </w:rPr>
        <w:t>регулируемые</w:t>
      </w:r>
      <w:proofErr w:type="gramEnd"/>
      <w:r w:rsidRPr="00C278F5">
        <w:rPr>
          <w:rFonts w:ascii="Times New Roman" w:hAnsi="Times New Roman" w:cs="Times New Roman"/>
          <w:b/>
          <w:sz w:val="24"/>
          <w:szCs w:val="24"/>
        </w:rPr>
        <w:t xml:space="preserve"> таймером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3.2.5. Информация на пути следования к объекту:  акустическая,  тактильная,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визуальная;</w:t>
      </w:r>
      <w:r w:rsidRPr="00C278F5">
        <w:rPr>
          <w:rFonts w:ascii="Times New Roman" w:hAnsi="Times New Roman" w:cs="Times New Roman"/>
          <w:b/>
          <w:sz w:val="24"/>
          <w:szCs w:val="24"/>
        </w:rPr>
        <w:t xml:space="preserve"> нет</w:t>
      </w:r>
    </w:p>
    <w:p w:rsidR="00413EF1" w:rsidRPr="00C278F5" w:rsidRDefault="00413EF1" w:rsidP="00413EF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3.2.6</w:t>
      </w:r>
      <w:r w:rsidRPr="00C278F5">
        <w:rPr>
          <w:rFonts w:ascii="Times New Roman" w:hAnsi="Times New Roman" w:cs="Times New Roman"/>
          <w:sz w:val="24"/>
          <w:szCs w:val="24"/>
        </w:rPr>
        <w:t xml:space="preserve">. Перепады высоты на пути: </w:t>
      </w:r>
      <w:r w:rsidRPr="00C278F5">
        <w:rPr>
          <w:rFonts w:ascii="Times New Roman" w:hAnsi="Times New Roman" w:cs="Times New Roman"/>
          <w:b/>
          <w:sz w:val="24"/>
          <w:szCs w:val="24"/>
        </w:rPr>
        <w:t>есть,</w:t>
      </w:r>
      <w:r w:rsidRPr="00C278F5">
        <w:rPr>
          <w:rFonts w:ascii="Times New Roman" w:hAnsi="Times New Roman" w:cs="Times New Roman"/>
          <w:sz w:val="24"/>
          <w:szCs w:val="24"/>
        </w:rPr>
        <w:t xml:space="preserve"> нет</w:t>
      </w:r>
      <w:r w:rsidRPr="001561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278F5">
        <w:rPr>
          <w:rFonts w:ascii="Times New Roman" w:hAnsi="Times New Roman" w:cs="Times New Roman"/>
          <w:b/>
          <w:sz w:val="24"/>
          <w:szCs w:val="24"/>
        </w:rPr>
        <w:t xml:space="preserve">(на пути следования имеются </w:t>
      </w:r>
      <w:proofErr w:type="spellStart"/>
      <w:r w:rsidRPr="00C278F5">
        <w:rPr>
          <w:rFonts w:ascii="Times New Roman" w:hAnsi="Times New Roman" w:cs="Times New Roman"/>
          <w:b/>
          <w:sz w:val="24"/>
          <w:szCs w:val="24"/>
        </w:rPr>
        <w:t>бардюры</w:t>
      </w:r>
      <w:proofErr w:type="spellEnd"/>
      <w:r w:rsidRPr="00C278F5">
        <w:rPr>
          <w:rFonts w:ascii="Times New Roman" w:hAnsi="Times New Roman" w:cs="Times New Roman"/>
          <w:b/>
          <w:sz w:val="24"/>
          <w:szCs w:val="24"/>
        </w:rPr>
        <w:t xml:space="preserve"> и отсутствие асфальтного покрытия)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    Их обустройство для инвалидов на коляске: да, </w:t>
      </w:r>
      <w:r w:rsidRPr="00C278F5">
        <w:rPr>
          <w:rFonts w:ascii="Times New Roman" w:hAnsi="Times New Roman" w:cs="Times New Roman"/>
          <w:b/>
          <w:sz w:val="24"/>
          <w:szCs w:val="24"/>
        </w:rPr>
        <w:t xml:space="preserve">нет 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01B3B">
        <w:rPr>
          <w:rFonts w:ascii="Times New Roman" w:hAnsi="Times New Roman" w:cs="Times New Roman"/>
          <w:sz w:val="24"/>
          <w:szCs w:val="24"/>
        </w:rPr>
        <w:t xml:space="preserve">3.2.7. Обеспечена индивидуальная мобильность инвалидам (К, </w:t>
      </w:r>
      <w:proofErr w:type="spellStart"/>
      <w:proofErr w:type="gramStart"/>
      <w:r w:rsidRPr="00701B3B">
        <w:rPr>
          <w:rFonts w:ascii="Times New Roman" w:hAnsi="Times New Roman" w:cs="Times New Roman"/>
          <w:sz w:val="24"/>
          <w:szCs w:val="24"/>
        </w:rPr>
        <w:t>О-н</w:t>
      </w:r>
      <w:proofErr w:type="spellEnd"/>
      <w:proofErr w:type="gramEnd"/>
      <w:r w:rsidRPr="00701B3B">
        <w:rPr>
          <w:rFonts w:ascii="Times New Roman" w:hAnsi="Times New Roman" w:cs="Times New Roman"/>
          <w:sz w:val="24"/>
          <w:szCs w:val="24"/>
        </w:rPr>
        <w:t xml:space="preserve">, О-в, </w:t>
      </w:r>
      <w:proofErr w:type="spellStart"/>
      <w:r w:rsidRPr="00701B3B">
        <w:rPr>
          <w:rFonts w:ascii="Times New Roman" w:hAnsi="Times New Roman" w:cs="Times New Roman"/>
          <w:sz w:val="24"/>
          <w:szCs w:val="24"/>
        </w:rPr>
        <w:t>С-п</w:t>
      </w:r>
      <w:proofErr w:type="spellEnd"/>
      <w:r w:rsidRPr="00701B3B">
        <w:rPr>
          <w:rFonts w:ascii="Times New Roman" w:hAnsi="Times New Roman" w:cs="Times New Roman"/>
          <w:sz w:val="24"/>
          <w:szCs w:val="24"/>
        </w:rPr>
        <w:t xml:space="preserve">, С-ч, </w:t>
      </w:r>
      <w:proofErr w:type="spellStart"/>
      <w:r w:rsidRPr="00701B3B">
        <w:rPr>
          <w:rFonts w:ascii="Times New Roman" w:hAnsi="Times New Roman" w:cs="Times New Roman"/>
          <w:sz w:val="24"/>
          <w:szCs w:val="24"/>
        </w:rPr>
        <w:t>Г-п</w:t>
      </w:r>
      <w:proofErr w:type="spellEnd"/>
      <w:r w:rsidRPr="00701B3B">
        <w:rPr>
          <w:rFonts w:ascii="Times New Roman" w:hAnsi="Times New Roman" w:cs="Times New Roman"/>
          <w:sz w:val="24"/>
          <w:szCs w:val="24"/>
        </w:rPr>
        <w:t xml:space="preserve">, Г-ч, У)/ </w:t>
      </w:r>
      <w:r w:rsidRPr="0036080A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3.2.8 Организовано сопровождение на пути движения инвалидам (</w:t>
      </w:r>
      <w:r w:rsidRPr="0036080A">
        <w:rPr>
          <w:rFonts w:ascii="Times New Roman" w:hAnsi="Times New Roman" w:cs="Times New Roman"/>
          <w:sz w:val="24"/>
          <w:szCs w:val="24"/>
          <w:u w:val="single"/>
        </w:rPr>
        <w:t xml:space="preserve">К, </w:t>
      </w:r>
      <w:proofErr w:type="spellStart"/>
      <w:proofErr w:type="gramStart"/>
      <w:r w:rsidRPr="0036080A">
        <w:rPr>
          <w:rFonts w:ascii="Times New Roman" w:hAnsi="Times New Roman" w:cs="Times New Roman"/>
          <w:sz w:val="24"/>
          <w:szCs w:val="24"/>
          <w:u w:val="single"/>
        </w:rPr>
        <w:t>О-н</w:t>
      </w:r>
      <w:proofErr w:type="spellEnd"/>
      <w:proofErr w:type="gramEnd"/>
      <w:r w:rsidRPr="0036080A">
        <w:rPr>
          <w:rFonts w:ascii="Times New Roman" w:hAnsi="Times New Roman" w:cs="Times New Roman"/>
          <w:sz w:val="24"/>
          <w:szCs w:val="24"/>
          <w:u w:val="single"/>
        </w:rPr>
        <w:t xml:space="preserve">, О-в, </w:t>
      </w:r>
      <w:proofErr w:type="spellStart"/>
      <w:r w:rsidRPr="0036080A">
        <w:rPr>
          <w:rFonts w:ascii="Times New Roman" w:hAnsi="Times New Roman" w:cs="Times New Roman"/>
          <w:sz w:val="24"/>
          <w:szCs w:val="24"/>
          <w:u w:val="single"/>
        </w:rPr>
        <w:t>С-п</w:t>
      </w:r>
      <w:proofErr w:type="spellEnd"/>
      <w:r w:rsidRPr="0036080A">
        <w:rPr>
          <w:rFonts w:ascii="Times New Roman" w:hAnsi="Times New Roman" w:cs="Times New Roman"/>
          <w:sz w:val="24"/>
          <w:szCs w:val="24"/>
          <w:u w:val="single"/>
        </w:rPr>
        <w:t xml:space="preserve">, С-ч, </w:t>
      </w:r>
      <w:proofErr w:type="spellStart"/>
      <w:r w:rsidRPr="0036080A">
        <w:rPr>
          <w:rFonts w:ascii="Times New Roman" w:hAnsi="Times New Roman" w:cs="Times New Roman"/>
          <w:sz w:val="24"/>
          <w:szCs w:val="24"/>
          <w:u w:val="single"/>
        </w:rPr>
        <w:t>Г-п</w:t>
      </w:r>
      <w:proofErr w:type="spellEnd"/>
      <w:r w:rsidRPr="0036080A">
        <w:rPr>
          <w:rFonts w:ascii="Times New Roman" w:hAnsi="Times New Roman" w:cs="Times New Roman"/>
          <w:sz w:val="24"/>
          <w:szCs w:val="24"/>
          <w:u w:val="single"/>
        </w:rPr>
        <w:t>, Г-ч,</w:t>
      </w:r>
      <w:r w:rsidRPr="00701B3B">
        <w:rPr>
          <w:rFonts w:ascii="Times New Roman" w:hAnsi="Times New Roman" w:cs="Times New Roman"/>
          <w:sz w:val="24"/>
          <w:szCs w:val="24"/>
        </w:rPr>
        <w:t xml:space="preserve"> У)/ нет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>3.3. Организация доступности объекта для инвалидов - форма обслуживания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EF1" w:rsidRPr="000B0C47" w:rsidRDefault="00413EF1" w:rsidP="00413EF1">
      <w:pPr>
        <w:widowControl w:val="0"/>
        <w:autoSpaceDE w:val="0"/>
        <w:autoSpaceDN w:val="0"/>
        <w:adjustRightInd w:val="0"/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99"/>
        <w:gridCol w:w="4358"/>
        <w:gridCol w:w="855"/>
        <w:gridCol w:w="709"/>
        <w:gridCol w:w="992"/>
        <w:gridCol w:w="992"/>
        <w:gridCol w:w="244"/>
        <w:gridCol w:w="749"/>
      </w:tblGrid>
      <w:tr w:rsidR="00413EF1" w:rsidRPr="000B0C47" w:rsidTr="00C9364E">
        <w:trPr>
          <w:trHeight w:val="468"/>
          <w:tblCellSpacing w:w="5" w:type="nil"/>
        </w:trPr>
        <w:tc>
          <w:tcPr>
            <w:tcW w:w="5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 N </w:t>
            </w:r>
          </w:p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proofErr w:type="spellStart"/>
            <w:proofErr w:type="gramStart"/>
            <w:r w:rsidRPr="000B0C47">
              <w:t>п</w:t>
            </w:r>
            <w:proofErr w:type="spellEnd"/>
            <w:proofErr w:type="gramEnd"/>
            <w:r w:rsidRPr="000B0C47">
              <w:t>/</w:t>
            </w:r>
            <w:proofErr w:type="spellStart"/>
            <w:r w:rsidRPr="000B0C47">
              <w:t>п</w:t>
            </w:r>
            <w:proofErr w:type="spellEnd"/>
          </w:p>
        </w:tc>
        <w:tc>
          <w:tcPr>
            <w:tcW w:w="435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41E85">
              <w:rPr>
                <w:b/>
                <w:sz w:val="22"/>
                <w:szCs w:val="22"/>
              </w:rPr>
              <w:t xml:space="preserve">            Категория инвалидов             </w:t>
            </w:r>
          </w:p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41E85">
              <w:rPr>
                <w:b/>
                <w:sz w:val="22"/>
                <w:szCs w:val="22"/>
              </w:rPr>
              <w:t xml:space="preserve">              (вид нарушения)               </w:t>
            </w:r>
          </w:p>
        </w:tc>
        <w:tc>
          <w:tcPr>
            <w:tcW w:w="454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41E85">
              <w:rPr>
                <w:b/>
                <w:sz w:val="22"/>
                <w:szCs w:val="22"/>
              </w:rPr>
              <w:t xml:space="preserve">  Форма обслуживания – способ предоставления услуг инвалидам -  </w:t>
            </w:r>
          </w:p>
        </w:tc>
      </w:tr>
      <w:tr w:rsidR="00413EF1" w:rsidRPr="000B0C47" w:rsidTr="00C9364E">
        <w:trPr>
          <w:trHeight w:val="288"/>
          <w:tblCellSpacing w:w="5" w:type="nil"/>
        </w:trPr>
        <w:tc>
          <w:tcPr>
            <w:tcW w:w="59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13EF1" w:rsidRPr="007F2CEC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объекте – по объекту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EF1" w:rsidRPr="007F2CEC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дому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EF1" w:rsidRPr="007F2CEC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Дистанционно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Не </w:t>
            </w:r>
            <w:proofErr w:type="spellStart"/>
            <w:r>
              <w:rPr>
                <w:b/>
                <w:sz w:val="20"/>
                <w:szCs w:val="20"/>
              </w:rPr>
              <w:t>организо</w:t>
            </w:r>
            <w:proofErr w:type="spellEnd"/>
          </w:p>
          <w:p w:rsidR="00413EF1" w:rsidRPr="007F2CEC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вано</w:t>
            </w:r>
            <w:proofErr w:type="spellEnd"/>
          </w:p>
        </w:tc>
      </w:tr>
      <w:tr w:rsidR="00413EF1" w:rsidRPr="000B0C47" w:rsidTr="00C9364E">
        <w:trPr>
          <w:trHeight w:val="206"/>
          <w:tblCellSpacing w:w="5" w:type="nil"/>
        </w:trPr>
        <w:tc>
          <w:tcPr>
            <w:tcW w:w="5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«А»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«Б»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 </w:t>
            </w:r>
            <w:r>
              <w:t>1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641E85">
              <w:rPr>
                <w:b/>
                <w:sz w:val="22"/>
                <w:szCs w:val="22"/>
              </w:rPr>
              <w:t>К</w:t>
            </w:r>
            <w:r w:rsidRPr="00641E85">
              <w:rPr>
                <w:sz w:val="22"/>
                <w:szCs w:val="22"/>
              </w:rPr>
              <w:t xml:space="preserve"> (передвигающиеся на креслах-колясках</w:t>
            </w:r>
            <w:proofErr w:type="gramStart"/>
            <w:r w:rsidRPr="00641E85">
              <w:rPr>
                <w:sz w:val="22"/>
                <w:szCs w:val="22"/>
              </w:rPr>
              <w:t xml:space="preserve"> )</w:t>
            </w:r>
            <w:proofErr w:type="gramEnd"/>
            <w:r w:rsidRPr="00641E85">
              <w:rPr>
                <w:sz w:val="22"/>
                <w:szCs w:val="22"/>
              </w:rPr>
              <w:t xml:space="preserve">       </w:t>
            </w:r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 </w:t>
            </w:r>
            <w:r>
              <w:t>2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641E85">
              <w:rPr>
                <w:b/>
                <w:sz w:val="22"/>
                <w:szCs w:val="22"/>
              </w:rPr>
              <w:t>О-в</w:t>
            </w:r>
            <w:r w:rsidRPr="00641E85">
              <w:rPr>
                <w:sz w:val="22"/>
                <w:szCs w:val="22"/>
              </w:rPr>
              <w:t xml:space="preserve"> (с нарушениями верхних конечностей)  </w:t>
            </w:r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641E85">
              <w:rPr>
                <w:b/>
                <w:sz w:val="22"/>
                <w:szCs w:val="22"/>
              </w:rPr>
              <w:t>О-н</w:t>
            </w:r>
            <w:proofErr w:type="spellEnd"/>
            <w:r w:rsidRPr="00641E85">
              <w:rPr>
                <w:sz w:val="22"/>
                <w:szCs w:val="22"/>
              </w:rPr>
              <w:t xml:space="preserve"> (с нарушениями нижний конечностей</w:t>
            </w:r>
            <w:proofErr w:type="gramStart"/>
            <w:r w:rsidRPr="00641E85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641E85">
              <w:rPr>
                <w:b/>
                <w:sz w:val="22"/>
                <w:szCs w:val="22"/>
              </w:rPr>
              <w:t>С-ч</w:t>
            </w:r>
            <w:r w:rsidRPr="00641E85">
              <w:rPr>
                <w:sz w:val="22"/>
                <w:szCs w:val="22"/>
              </w:rPr>
              <w:t xml:space="preserve"> с (частичное нарушение зрения)                  </w:t>
            </w:r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641E85">
              <w:rPr>
                <w:b/>
                <w:sz w:val="22"/>
                <w:szCs w:val="22"/>
              </w:rPr>
              <w:t>С-п</w:t>
            </w:r>
            <w:proofErr w:type="spellEnd"/>
            <w:r w:rsidRPr="00641E85">
              <w:rPr>
                <w:b/>
                <w:sz w:val="22"/>
                <w:szCs w:val="22"/>
              </w:rPr>
              <w:t xml:space="preserve"> </w:t>
            </w:r>
            <w:r w:rsidRPr="00641E85">
              <w:rPr>
                <w:sz w:val="22"/>
                <w:szCs w:val="22"/>
              </w:rPr>
              <w:t xml:space="preserve">(полное нарушение зрения - слепота) </w:t>
            </w:r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lastRenderedPageBreak/>
              <w:t xml:space="preserve"> </w:t>
            </w:r>
            <w:r>
              <w:t>6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641E85">
              <w:rPr>
                <w:b/>
                <w:sz w:val="22"/>
                <w:szCs w:val="22"/>
              </w:rPr>
              <w:t>Г-ч</w:t>
            </w:r>
            <w:r w:rsidRPr="00641E85">
              <w:rPr>
                <w:sz w:val="22"/>
                <w:szCs w:val="22"/>
              </w:rPr>
              <w:t xml:space="preserve"> (частичное нарушение слуха) </w:t>
            </w:r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641E85">
              <w:rPr>
                <w:b/>
                <w:sz w:val="22"/>
                <w:szCs w:val="22"/>
              </w:rPr>
              <w:t>Г-п</w:t>
            </w:r>
            <w:proofErr w:type="spellEnd"/>
            <w:r w:rsidRPr="00641E85">
              <w:rPr>
                <w:sz w:val="22"/>
                <w:szCs w:val="22"/>
              </w:rPr>
              <w:t xml:space="preserve">  (полное нарушение слуха - глухота) </w:t>
            </w:r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 </w:t>
            </w:r>
            <w:r>
              <w:t>8</w:t>
            </w:r>
          </w:p>
        </w:tc>
        <w:tc>
          <w:tcPr>
            <w:tcW w:w="435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13EF1" w:rsidRPr="00641E85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641E85">
              <w:rPr>
                <w:b/>
                <w:sz w:val="22"/>
                <w:szCs w:val="22"/>
              </w:rPr>
              <w:t>У</w:t>
            </w:r>
            <w:r w:rsidRPr="00641E85">
              <w:rPr>
                <w:sz w:val="22"/>
                <w:szCs w:val="22"/>
              </w:rPr>
              <w:t xml:space="preserve">  (нарушениями умственного развития)         </w:t>
            </w:r>
          </w:p>
        </w:tc>
        <w:tc>
          <w:tcPr>
            <w:tcW w:w="85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5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413EF1" w:rsidRPr="000B0C47" w:rsidTr="00C9364E">
        <w:trPr>
          <w:tblCellSpacing w:w="5" w:type="nil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4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413EF1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Par99"/>
      <w:bookmarkEnd w:id="0"/>
      <w:r w:rsidRPr="000B0C4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13EF1" w:rsidRPr="000B0C47" w:rsidRDefault="00413EF1" w:rsidP="00413E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0C47">
        <w:rPr>
          <w:rFonts w:ascii="Times New Roman" w:hAnsi="Times New Roman" w:cs="Times New Roman"/>
          <w:sz w:val="24"/>
          <w:szCs w:val="24"/>
        </w:rPr>
        <w:t xml:space="preserve">3.4. </w:t>
      </w:r>
      <w:r>
        <w:rPr>
          <w:rFonts w:ascii="Times New Roman" w:hAnsi="Times New Roman" w:cs="Times New Roman"/>
          <w:sz w:val="24"/>
          <w:szCs w:val="24"/>
        </w:rPr>
        <w:t>Доступность</w:t>
      </w:r>
      <w:r w:rsidRPr="000B0C47">
        <w:rPr>
          <w:rFonts w:ascii="Times New Roman" w:hAnsi="Times New Roman" w:cs="Times New Roman"/>
          <w:sz w:val="24"/>
          <w:szCs w:val="24"/>
        </w:rPr>
        <w:t xml:space="preserve"> структурно-функциональных зон</w:t>
      </w:r>
      <w:r>
        <w:rPr>
          <w:rFonts w:ascii="Times New Roman" w:hAnsi="Times New Roman" w:cs="Times New Roman"/>
          <w:sz w:val="24"/>
          <w:szCs w:val="24"/>
        </w:rPr>
        <w:t xml:space="preserve"> объекта на «__»__________20__г.</w:t>
      </w:r>
    </w:p>
    <w:p w:rsidR="00413EF1" w:rsidRPr="000B0C47" w:rsidRDefault="00413EF1" w:rsidP="00413EF1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3511"/>
        <w:gridCol w:w="709"/>
        <w:gridCol w:w="709"/>
        <w:gridCol w:w="708"/>
        <w:gridCol w:w="709"/>
        <w:gridCol w:w="709"/>
        <w:gridCol w:w="709"/>
        <w:gridCol w:w="708"/>
        <w:gridCol w:w="567"/>
      </w:tblGrid>
      <w:tr w:rsidR="00413EF1" w:rsidRPr="000B0C47" w:rsidTr="00C9364E">
        <w:trPr>
          <w:trHeight w:val="501"/>
          <w:tblCellSpacing w:w="5" w:type="nil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54F73">
              <w:rPr>
                <w:b/>
              </w:rPr>
              <w:t xml:space="preserve"> N </w:t>
            </w:r>
          </w:p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proofErr w:type="gramStart"/>
            <w:r w:rsidRPr="00E54F73">
              <w:rPr>
                <w:b/>
              </w:rPr>
              <w:t>п</w:t>
            </w:r>
            <w:proofErr w:type="spellEnd"/>
            <w:proofErr w:type="gramEnd"/>
            <w:r w:rsidRPr="00E54F73">
              <w:rPr>
                <w:b/>
              </w:rPr>
              <w:t>/</w:t>
            </w:r>
            <w:proofErr w:type="spellStart"/>
            <w:r w:rsidRPr="00E54F73">
              <w:rPr>
                <w:b/>
              </w:rPr>
              <w:t>п</w:t>
            </w:r>
            <w:proofErr w:type="spellEnd"/>
          </w:p>
        </w:tc>
        <w:tc>
          <w:tcPr>
            <w:tcW w:w="35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54F73">
              <w:rPr>
                <w:b/>
              </w:rPr>
              <w:t xml:space="preserve"> </w:t>
            </w:r>
            <w:r w:rsidRPr="00E54F73">
              <w:rPr>
                <w:b/>
                <w:sz w:val="22"/>
                <w:szCs w:val="22"/>
              </w:rPr>
              <w:t xml:space="preserve">Основные структурно-функциональные зоны  </w:t>
            </w:r>
          </w:p>
        </w:tc>
        <w:tc>
          <w:tcPr>
            <w:tcW w:w="552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13EF1" w:rsidRPr="007F2CEC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2CEC">
              <w:rPr>
                <w:b/>
                <w:sz w:val="22"/>
                <w:szCs w:val="22"/>
              </w:rPr>
              <w:t>Состояние доступности, в том числе для основных   категорий инвалидо</w:t>
            </w:r>
            <w:r>
              <w:rPr>
                <w:b/>
                <w:sz w:val="22"/>
                <w:szCs w:val="22"/>
              </w:rPr>
              <w:t>в</w:t>
            </w:r>
          </w:p>
        </w:tc>
      </w:tr>
      <w:tr w:rsidR="00413EF1" w:rsidRPr="000B0C47" w:rsidTr="00C9364E">
        <w:trPr>
          <w:trHeight w:val="42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О-н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О-в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>
              <w:rPr>
                <w:b/>
              </w:rPr>
              <w:t>С-п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С-ч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>
              <w:rPr>
                <w:b/>
              </w:rPr>
              <w:t>Г-п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Г-ч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413EF1" w:rsidRPr="000B0C47" w:rsidTr="00C9364E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1  </w:t>
            </w:r>
          </w:p>
        </w:tc>
        <w:tc>
          <w:tcPr>
            <w:tcW w:w="35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>Территория, прилегающая к зданию (участок)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</w:tr>
      <w:tr w:rsidR="00413EF1" w:rsidRPr="000B0C47" w:rsidTr="00C9364E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2  </w:t>
            </w:r>
          </w:p>
        </w:tc>
        <w:tc>
          <w:tcPr>
            <w:tcW w:w="35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Вход (входы) в здание                  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</w:tr>
      <w:tr w:rsidR="00413EF1" w:rsidRPr="000B0C47" w:rsidTr="00C9364E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3  </w:t>
            </w:r>
          </w:p>
        </w:tc>
        <w:tc>
          <w:tcPr>
            <w:tcW w:w="35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Путь (пути) движения внутри здания        </w:t>
            </w:r>
          </w:p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(в т.ч. пути эвакуации)                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</w:tr>
      <w:tr w:rsidR="00413EF1" w:rsidRPr="000B0C47" w:rsidTr="00C9364E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4  </w:t>
            </w:r>
          </w:p>
        </w:tc>
        <w:tc>
          <w:tcPr>
            <w:tcW w:w="35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Зона целевого назначения здания           </w:t>
            </w:r>
          </w:p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(целевого посещения объекта)           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</w:tr>
      <w:tr w:rsidR="00413EF1" w:rsidRPr="000B0C47" w:rsidTr="00C9364E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5  </w:t>
            </w:r>
          </w:p>
        </w:tc>
        <w:tc>
          <w:tcPr>
            <w:tcW w:w="35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Санитарно-гигиенические помещения      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</w:tr>
      <w:tr w:rsidR="00413EF1" w:rsidRPr="000B0C47" w:rsidTr="00C9364E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6  </w:t>
            </w:r>
          </w:p>
        </w:tc>
        <w:tc>
          <w:tcPr>
            <w:tcW w:w="35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>Система информации и связи (на всех зонах)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</w:tr>
      <w:tr w:rsidR="00413EF1" w:rsidRPr="000B0C47" w:rsidTr="00C9364E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0B0C47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0B0C47">
              <w:t xml:space="preserve">7  </w:t>
            </w:r>
          </w:p>
        </w:tc>
        <w:tc>
          <w:tcPr>
            <w:tcW w:w="35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Пути движения к объекту                   </w:t>
            </w:r>
          </w:p>
          <w:p w:rsidR="00413EF1" w:rsidRPr="00E54F73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E54F73">
              <w:rPr>
                <w:sz w:val="22"/>
                <w:szCs w:val="22"/>
              </w:rPr>
              <w:t xml:space="preserve">(от остановки транспорта)              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ДУим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ДУим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Уим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CE18C9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Уим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13EF1" w:rsidRPr="00CE18C9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18C9">
              <w:rPr>
                <w:sz w:val="20"/>
                <w:szCs w:val="20"/>
              </w:rPr>
              <w:t>ДП</w:t>
            </w:r>
          </w:p>
        </w:tc>
      </w:tr>
    </w:tbl>
    <w:p w:rsidR="00413EF1" w:rsidRDefault="00413EF1" w:rsidP="00413EF1">
      <w:pPr>
        <w:pStyle w:val="ConsPlusNonformat"/>
        <w:rPr>
          <w:rFonts w:ascii="Times New Roman" w:hAnsi="Times New Roman" w:cs="Times New Roman"/>
          <w:i/>
          <w:sz w:val="22"/>
          <w:szCs w:val="22"/>
        </w:rPr>
      </w:pPr>
      <w:bookmarkStart w:id="1" w:name="Par127"/>
      <w:bookmarkEnd w:id="1"/>
      <w:r w:rsidRPr="006B02E3">
        <w:rPr>
          <w:rFonts w:ascii="Times New Roman" w:hAnsi="Times New Roman" w:cs="Times New Roman"/>
          <w:b/>
          <w:i/>
          <w:sz w:val="22"/>
          <w:szCs w:val="22"/>
        </w:rPr>
        <w:t>ДП</w:t>
      </w:r>
      <w:r w:rsidRPr="006B02E3"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CE18C9">
        <w:rPr>
          <w:rFonts w:ascii="Times New Roman" w:hAnsi="Times New Roman" w:cs="Times New Roman"/>
          <w:i/>
          <w:sz w:val="22"/>
          <w:szCs w:val="22"/>
        </w:rPr>
        <w:t>доступно полностью (барьеры отсутствуют, требования нормативно-технических документов выполнены)</w:t>
      </w:r>
      <w:r>
        <w:rPr>
          <w:rFonts w:ascii="Times New Roman" w:hAnsi="Times New Roman" w:cs="Times New Roman"/>
          <w:i/>
          <w:sz w:val="22"/>
          <w:szCs w:val="22"/>
        </w:rPr>
        <w:t>;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i/>
          <w:sz w:val="22"/>
          <w:szCs w:val="22"/>
        </w:rPr>
      </w:pPr>
      <w:proofErr w:type="spellStart"/>
      <w:r w:rsidRPr="006B02E3">
        <w:rPr>
          <w:rFonts w:ascii="Times New Roman" w:hAnsi="Times New Roman" w:cs="Times New Roman"/>
          <w:b/>
          <w:i/>
          <w:sz w:val="22"/>
          <w:szCs w:val="22"/>
        </w:rPr>
        <w:t>ДУ-им</w:t>
      </w:r>
      <w:proofErr w:type="spellEnd"/>
      <w:r>
        <w:rPr>
          <w:rFonts w:ascii="Times New Roman" w:hAnsi="Times New Roman" w:cs="Times New Roman"/>
          <w:i/>
          <w:sz w:val="22"/>
          <w:szCs w:val="22"/>
        </w:rPr>
        <w:t xml:space="preserve"> – 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i/>
          <w:sz w:val="22"/>
          <w:szCs w:val="22"/>
        </w:rPr>
      </w:pPr>
      <w:proofErr w:type="spellStart"/>
      <w:r w:rsidRPr="006B02E3">
        <w:rPr>
          <w:rFonts w:ascii="Times New Roman" w:hAnsi="Times New Roman" w:cs="Times New Roman"/>
          <w:b/>
          <w:i/>
          <w:sz w:val="22"/>
          <w:szCs w:val="22"/>
        </w:rPr>
        <w:t>ДУ-пп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–</w:t>
      </w:r>
      <w:r>
        <w:rPr>
          <w:rFonts w:ascii="Times New Roman" w:hAnsi="Times New Roman" w:cs="Times New Roman"/>
          <w:i/>
          <w:sz w:val="22"/>
          <w:szCs w:val="22"/>
        </w:rPr>
        <w:t>д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>оступно условно с помощью персонала (согласовано с общественным объединением инвалидов);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i/>
          <w:sz w:val="22"/>
          <w:szCs w:val="22"/>
        </w:rPr>
      </w:pPr>
      <w:r w:rsidRPr="006B02E3">
        <w:rPr>
          <w:rFonts w:ascii="Times New Roman" w:hAnsi="Times New Roman" w:cs="Times New Roman"/>
          <w:b/>
          <w:i/>
          <w:sz w:val="22"/>
          <w:szCs w:val="22"/>
        </w:rPr>
        <w:t>ВНД</w:t>
      </w:r>
      <w:r>
        <w:rPr>
          <w:rFonts w:ascii="Times New Roman" w:hAnsi="Times New Roman" w:cs="Times New Roman"/>
          <w:i/>
          <w:sz w:val="22"/>
          <w:szCs w:val="22"/>
        </w:rPr>
        <w:t xml:space="preserve"> – временно недоступно (имеются существенные барьеры, на момент обследования не устранены)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  <w:r w:rsidRPr="002F129E">
        <w:rPr>
          <w:rFonts w:ascii="Times New Roman" w:hAnsi="Times New Roman" w:cs="Times New Roman"/>
          <w:b/>
          <w:sz w:val="22"/>
          <w:szCs w:val="22"/>
        </w:rPr>
        <w:t>3.5. Состояние доступности объекта и услуг (итоговое заключение) на «__»_______20__г.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a4"/>
        <w:tblW w:w="0" w:type="auto"/>
        <w:tblLook w:val="04A0"/>
      </w:tblPr>
      <w:tblGrid>
        <w:gridCol w:w="1374"/>
        <w:gridCol w:w="951"/>
        <w:gridCol w:w="825"/>
        <w:gridCol w:w="962"/>
        <w:gridCol w:w="835"/>
        <w:gridCol w:w="962"/>
        <w:gridCol w:w="960"/>
        <w:gridCol w:w="833"/>
        <w:gridCol w:w="811"/>
        <w:gridCol w:w="1058"/>
      </w:tblGrid>
      <w:tr w:rsidR="00413EF1" w:rsidTr="00C9364E">
        <w:tc>
          <w:tcPr>
            <w:tcW w:w="1374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B02E3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инвалидов</w:t>
            </w:r>
          </w:p>
        </w:tc>
        <w:tc>
          <w:tcPr>
            <w:tcW w:w="951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</w:p>
        </w:tc>
        <w:tc>
          <w:tcPr>
            <w:tcW w:w="825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О-н</w:t>
            </w:r>
            <w:proofErr w:type="spellEnd"/>
            <w:proofErr w:type="gramEnd"/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О-в</w:t>
            </w:r>
          </w:p>
        </w:tc>
        <w:tc>
          <w:tcPr>
            <w:tcW w:w="835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С-п</w:t>
            </w:r>
            <w:proofErr w:type="spellEnd"/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С-ч</w:t>
            </w:r>
          </w:p>
        </w:tc>
        <w:tc>
          <w:tcPr>
            <w:tcW w:w="960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Г-п</w:t>
            </w:r>
            <w:proofErr w:type="spellEnd"/>
          </w:p>
        </w:tc>
        <w:tc>
          <w:tcPr>
            <w:tcW w:w="833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Г-ч</w:t>
            </w:r>
          </w:p>
        </w:tc>
        <w:tc>
          <w:tcPr>
            <w:tcW w:w="811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1058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Все категории</w:t>
            </w:r>
          </w:p>
        </w:tc>
      </w:tr>
      <w:tr w:rsidR="00413EF1" w:rsidTr="00C9364E">
        <w:tc>
          <w:tcPr>
            <w:tcW w:w="1374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02E3">
              <w:rPr>
                <w:rFonts w:ascii="Times New Roman" w:hAnsi="Times New Roman" w:cs="Times New Roman"/>
                <w:sz w:val="18"/>
                <w:szCs w:val="18"/>
              </w:rPr>
              <w:t>Состояние доступности на момент обследования</w:t>
            </w:r>
          </w:p>
        </w:tc>
        <w:tc>
          <w:tcPr>
            <w:tcW w:w="951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ВНД</w:t>
            </w:r>
          </w:p>
        </w:tc>
        <w:tc>
          <w:tcPr>
            <w:tcW w:w="825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ВНД</w:t>
            </w:r>
          </w:p>
        </w:tc>
        <w:tc>
          <w:tcPr>
            <w:tcW w:w="962" w:type="dxa"/>
          </w:tcPr>
          <w:p w:rsidR="00413EF1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ДУпп</w:t>
            </w:r>
            <w:proofErr w:type="spellEnd"/>
          </w:p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ДУим</w:t>
            </w:r>
            <w:proofErr w:type="spellEnd"/>
          </w:p>
        </w:tc>
        <w:tc>
          <w:tcPr>
            <w:tcW w:w="835" w:type="dxa"/>
          </w:tcPr>
          <w:p w:rsidR="00413EF1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ДУпп</w:t>
            </w:r>
            <w:proofErr w:type="spellEnd"/>
          </w:p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ДУим</w:t>
            </w:r>
            <w:proofErr w:type="spellEnd"/>
          </w:p>
        </w:tc>
        <w:tc>
          <w:tcPr>
            <w:tcW w:w="962" w:type="dxa"/>
          </w:tcPr>
          <w:p w:rsidR="00413EF1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ДУпп</w:t>
            </w:r>
            <w:proofErr w:type="spellEnd"/>
          </w:p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ДУим</w:t>
            </w:r>
            <w:proofErr w:type="spellEnd"/>
          </w:p>
        </w:tc>
        <w:tc>
          <w:tcPr>
            <w:tcW w:w="960" w:type="dxa"/>
          </w:tcPr>
          <w:p w:rsidR="00413EF1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ДУпп</w:t>
            </w:r>
            <w:proofErr w:type="spellEnd"/>
          </w:p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ДУим</w:t>
            </w:r>
            <w:proofErr w:type="spellEnd"/>
          </w:p>
        </w:tc>
        <w:tc>
          <w:tcPr>
            <w:tcW w:w="833" w:type="dxa"/>
          </w:tcPr>
          <w:p w:rsidR="00413EF1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ДУим</w:t>
            </w:r>
            <w:proofErr w:type="spellEnd"/>
          </w:p>
        </w:tc>
        <w:tc>
          <w:tcPr>
            <w:tcW w:w="811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1058" w:type="dxa"/>
          </w:tcPr>
          <w:p w:rsidR="00413EF1" w:rsidRPr="006B02E3" w:rsidRDefault="00413EF1" w:rsidP="00C9364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13EF1" w:rsidTr="00C9364E">
        <w:tc>
          <w:tcPr>
            <w:tcW w:w="1374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6B02E3">
              <w:rPr>
                <w:rFonts w:ascii="Times New Roman" w:hAnsi="Times New Roman" w:cs="Times New Roman"/>
                <w:sz w:val="18"/>
                <w:szCs w:val="18"/>
              </w:rPr>
              <w:t xml:space="preserve">1 этапа </w:t>
            </w:r>
            <w:r w:rsidRPr="006B02E3">
              <w:rPr>
                <w:rFonts w:ascii="Times New Roman" w:hAnsi="Times New Roman" w:cs="Times New Roman"/>
                <w:i/>
                <w:sz w:val="18"/>
                <w:szCs w:val="18"/>
              </w:rPr>
              <w:t>(неотложных работ)</w:t>
            </w:r>
          </w:p>
        </w:tc>
        <w:tc>
          <w:tcPr>
            <w:tcW w:w="951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ВНД</w:t>
            </w:r>
          </w:p>
        </w:tc>
        <w:tc>
          <w:tcPr>
            <w:tcW w:w="825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ВНД</w:t>
            </w:r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835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960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833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811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1058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13EF1" w:rsidTr="00C9364E">
        <w:tc>
          <w:tcPr>
            <w:tcW w:w="1374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B02E3">
              <w:rPr>
                <w:rFonts w:ascii="Times New Roman" w:hAnsi="Times New Roman" w:cs="Times New Roman"/>
                <w:sz w:val="18"/>
                <w:szCs w:val="18"/>
              </w:rPr>
              <w:t>2 этапа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B02E3">
              <w:rPr>
                <w:rFonts w:ascii="Times New Roman" w:hAnsi="Times New Roman" w:cs="Times New Roman"/>
                <w:i/>
                <w:sz w:val="18"/>
                <w:szCs w:val="18"/>
              </w:rPr>
              <w:t>(отложенных работ)</w:t>
            </w:r>
          </w:p>
        </w:tc>
        <w:tc>
          <w:tcPr>
            <w:tcW w:w="951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825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835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960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833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ДЧ</w:t>
            </w:r>
          </w:p>
        </w:tc>
        <w:tc>
          <w:tcPr>
            <w:tcW w:w="811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1058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13EF1" w:rsidTr="00C9364E">
        <w:tc>
          <w:tcPr>
            <w:tcW w:w="1374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B02E3">
              <w:rPr>
                <w:rFonts w:ascii="Times New Roman" w:hAnsi="Times New Roman" w:cs="Times New Roman"/>
                <w:sz w:val="18"/>
                <w:szCs w:val="18"/>
              </w:rPr>
              <w:t>3 этапа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B02E3">
              <w:rPr>
                <w:rFonts w:ascii="Times New Roman" w:hAnsi="Times New Roman" w:cs="Times New Roman"/>
                <w:i/>
                <w:sz w:val="18"/>
                <w:szCs w:val="18"/>
              </w:rPr>
              <w:t>(итоговых работ)</w:t>
            </w:r>
          </w:p>
        </w:tc>
        <w:tc>
          <w:tcPr>
            <w:tcW w:w="951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825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835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962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960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833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811" w:type="dxa"/>
          </w:tcPr>
          <w:p w:rsidR="00413EF1" w:rsidRPr="006B02E3" w:rsidRDefault="00413EF1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  <w:tc>
          <w:tcPr>
            <w:tcW w:w="1058" w:type="dxa"/>
          </w:tcPr>
          <w:p w:rsidR="00413EF1" w:rsidRPr="006B02E3" w:rsidRDefault="00B25B77" w:rsidP="00C9364E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ДП</w:t>
            </w:r>
          </w:p>
        </w:tc>
      </w:tr>
    </w:tbl>
    <w:p w:rsidR="00413EF1" w:rsidRPr="00C20303" w:rsidRDefault="00413EF1" w:rsidP="00413EF1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  <w:r w:rsidRPr="00C20303">
        <w:rPr>
          <w:rFonts w:ascii="Times New Roman" w:hAnsi="Times New Roman" w:cs="Times New Roman"/>
          <w:b/>
          <w:sz w:val="22"/>
          <w:szCs w:val="22"/>
        </w:rPr>
        <w:t>3.6. Объект является приоритетным (да, нет)___</w:t>
      </w:r>
      <w:r w:rsidR="00B25B77">
        <w:rPr>
          <w:rFonts w:ascii="Times New Roman" w:hAnsi="Times New Roman" w:cs="Times New Roman"/>
          <w:b/>
          <w:sz w:val="22"/>
          <w:szCs w:val="22"/>
          <w:u w:val="single"/>
        </w:rPr>
        <w:t>ДА ( постановление Администрации г</w:t>
      </w:r>
      <w:proofErr w:type="gramStart"/>
      <w:r w:rsidR="00B25B77">
        <w:rPr>
          <w:rFonts w:ascii="Times New Roman" w:hAnsi="Times New Roman" w:cs="Times New Roman"/>
          <w:b/>
          <w:sz w:val="22"/>
          <w:szCs w:val="22"/>
          <w:u w:val="single"/>
        </w:rPr>
        <w:t>.Ю</w:t>
      </w:r>
      <w:proofErr w:type="gramEnd"/>
      <w:r w:rsidR="00B25B77">
        <w:rPr>
          <w:rFonts w:ascii="Times New Roman" w:hAnsi="Times New Roman" w:cs="Times New Roman"/>
          <w:b/>
          <w:sz w:val="22"/>
          <w:szCs w:val="22"/>
          <w:u w:val="single"/>
        </w:rPr>
        <w:t>рги от 04.05.2017г. № 529)</w:t>
      </w:r>
    </w:p>
    <w:p w:rsidR="00413EF1" w:rsidRPr="00C20303" w:rsidRDefault="00413EF1" w:rsidP="00413EF1">
      <w:pPr>
        <w:pStyle w:val="ConsPlusNonformat"/>
        <w:rPr>
          <w:rFonts w:ascii="Times New Roman" w:hAnsi="Times New Roman" w:cs="Times New Roman"/>
          <w:i/>
        </w:rPr>
      </w:pPr>
      <w:r w:rsidRPr="00C20303">
        <w:rPr>
          <w:rFonts w:ascii="Times New Roman" w:hAnsi="Times New Roman" w:cs="Times New Roman"/>
          <w:i/>
        </w:rPr>
        <w:t>указать когда включен в реест</w:t>
      </w:r>
      <w:r w:rsidR="00B25B77">
        <w:rPr>
          <w:rFonts w:ascii="Times New Roman" w:hAnsi="Times New Roman" w:cs="Times New Roman"/>
          <w:i/>
        </w:rPr>
        <w:t xml:space="preserve">р приоритетных объектов(2017 </w:t>
      </w:r>
      <w:r w:rsidRPr="00C20303">
        <w:rPr>
          <w:rFonts w:ascii="Times New Roman" w:hAnsi="Times New Roman" w:cs="Times New Roman"/>
          <w:i/>
        </w:rPr>
        <w:t>год), в целевую программ</w:t>
      </w:r>
      <w:proofErr w:type="gramStart"/>
      <w:r w:rsidRPr="00C20303">
        <w:rPr>
          <w:rFonts w:ascii="Times New Roman" w:hAnsi="Times New Roman" w:cs="Times New Roman"/>
          <w:i/>
        </w:rPr>
        <w:t>у(</w:t>
      </w:r>
      <w:proofErr w:type="spellStart"/>
      <w:proofErr w:type="gramEnd"/>
      <w:r w:rsidRPr="00C20303">
        <w:rPr>
          <w:rFonts w:ascii="Times New Roman" w:hAnsi="Times New Roman" w:cs="Times New Roman"/>
          <w:i/>
        </w:rPr>
        <w:t>________год</w:t>
      </w:r>
      <w:proofErr w:type="spellEnd"/>
      <w:r w:rsidRPr="00C20303">
        <w:rPr>
          <w:rFonts w:ascii="Times New Roman" w:hAnsi="Times New Roman" w:cs="Times New Roman"/>
          <w:i/>
        </w:rPr>
        <w:t>)</w:t>
      </w:r>
    </w:p>
    <w:p w:rsidR="00413EF1" w:rsidRDefault="00413EF1" w:rsidP="00413EF1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  <w:r w:rsidRPr="00C20303">
        <w:rPr>
          <w:rFonts w:ascii="Times New Roman" w:hAnsi="Times New Roman" w:cs="Times New Roman"/>
          <w:b/>
          <w:sz w:val="22"/>
          <w:szCs w:val="22"/>
        </w:rPr>
        <w:t>3.7. Дата размещения (актуализации) информации на сайте и карте доступности__________</w:t>
      </w:r>
    </w:p>
    <w:p w:rsidR="00413EF1" w:rsidRPr="00897E22" w:rsidRDefault="00413EF1" w:rsidP="00413EF1">
      <w:pPr>
        <w:widowControl w:val="0"/>
        <w:autoSpaceDE w:val="0"/>
        <w:autoSpaceDN w:val="0"/>
        <w:adjustRightInd w:val="0"/>
        <w:jc w:val="both"/>
      </w:pPr>
      <w:r>
        <w:t>26.01.2018г.</w:t>
      </w:r>
    </w:p>
    <w:p w:rsidR="00413EF1" w:rsidRPr="00BD2434" w:rsidRDefault="00413EF1" w:rsidP="00413EF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D2434">
        <w:rPr>
          <w:b/>
        </w:rPr>
        <w:t>4. Управленческое решение</w:t>
      </w:r>
    </w:p>
    <w:p w:rsidR="00413EF1" w:rsidRPr="00BD2434" w:rsidRDefault="00413EF1" w:rsidP="00413EF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413EF1" w:rsidRPr="00BD2434" w:rsidRDefault="00413EF1" w:rsidP="00413EF1">
      <w:pPr>
        <w:widowControl w:val="0"/>
        <w:autoSpaceDE w:val="0"/>
        <w:autoSpaceDN w:val="0"/>
        <w:adjustRightInd w:val="0"/>
        <w:rPr>
          <w:b/>
        </w:rPr>
      </w:pPr>
      <w:r w:rsidRPr="00BD2434">
        <w:rPr>
          <w:b/>
        </w:rPr>
        <w:t>4.1. Работы по обеспечению доступности объекта и предоставляемых услуг</w:t>
      </w:r>
    </w:p>
    <w:p w:rsidR="00413EF1" w:rsidRPr="00BD2434" w:rsidRDefault="00413EF1" w:rsidP="00413EF1">
      <w:pPr>
        <w:widowControl w:val="0"/>
        <w:autoSpaceDE w:val="0"/>
        <w:autoSpaceDN w:val="0"/>
        <w:adjustRightInd w:val="0"/>
        <w:rPr>
          <w:b/>
        </w:rPr>
      </w:pPr>
    </w:p>
    <w:tbl>
      <w:tblPr>
        <w:tblStyle w:val="a4"/>
        <w:tblW w:w="10031" w:type="dxa"/>
        <w:tblLayout w:type="fixed"/>
        <w:tblLook w:val="04A0"/>
      </w:tblPr>
      <w:tblGrid>
        <w:gridCol w:w="3794"/>
        <w:gridCol w:w="1162"/>
        <w:gridCol w:w="556"/>
        <w:gridCol w:w="694"/>
        <w:gridCol w:w="706"/>
        <w:gridCol w:w="709"/>
        <w:gridCol w:w="656"/>
        <w:gridCol w:w="620"/>
        <w:gridCol w:w="709"/>
        <w:gridCol w:w="425"/>
      </w:tblGrid>
      <w:tr w:rsidR="00413EF1" w:rsidRPr="00BD2434" w:rsidTr="00C9364E">
        <w:tc>
          <w:tcPr>
            <w:tcW w:w="3794" w:type="dxa"/>
            <w:vMerge w:val="restart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434">
              <w:rPr>
                <w:b/>
              </w:rPr>
              <w:t>Этапы и виды работ по обеспечению доступности объекта и предоставляемых услуг</w:t>
            </w:r>
          </w:p>
        </w:tc>
        <w:tc>
          <w:tcPr>
            <w:tcW w:w="1162" w:type="dxa"/>
            <w:vMerge w:val="restart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434">
              <w:rPr>
                <w:b/>
              </w:rPr>
              <w:t>Возможный результат доступности</w:t>
            </w:r>
          </w:p>
        </w:tc>
        <w:tc>
          <w:tcPr>
            <w:tcW w:w="5075" w:type="dxa"/>
            <w:gridSpan w:val="8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D2434">
              <w:rPr>
                <w:b/>
              </w:rPr>
              <w:t>Ожидаемый результат доступности по  категориям  МГН</w:t>
            </w:r>
          </w:p>
        </w:tc>
      </w:tr>
      <w:tr w:rsidR="00413EF1" w:rsidRPr="00BD2434" w:rsidTr="00C9364E">
        <w:tc>
          <w:tcPr>
            <w:tcW w:w="3794" w:type="dxa"/>
            <w:vMerge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62" w:type="dxa"/>
            <w:vMerge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К</w:t>
            </w: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proofErr w:type="gramStart"/>
            <w:r w:rsidRPr="00BD2434">
              <w:rPr>
                <w:b/>
              </w:rPr>
              <w:t>О-н</w:t>
            </w:r>
            <w:proofErr w:type="spellEnd"/>
            <w:proofErr w:type="gramEnd"/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О-в</w:t>
            </w: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D2434">
              <w:rPr>
                <w:b/>
              </w:rPr>
              <w:t>С-п</w:t>
            </w:r>
            <w:proofErr w:type="spellEnd"/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С-ч</w:t>
            </w: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D2434">
              <w:rPr>
                <w:b/>
              </w:rPr>
              <w:t>Г-п</w:t>
            </w:r>
            <w:proofErr w:type="spellEnd"/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Г-ч</w:t>
            </w: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У</w:t>
            </w:r>
          </w:p>
        </w:tc>
      </w:tr>
      <w:tr w:rsidR="00413EF1" w:rsidRPr="00BD2434" w:rsidTr="00C9364E">
        <w:tc>
          <w:tcPr>
            <w:tcW w:w="10031" w:type="dxa"/>
            <w:gridSpan w:val="10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1 этап (неотложные мероприятия)</w:t>
            </w:r>
          </w:p>
        </w:tc>
      </w:tr>
      <w:tr w:rsidR="00413EF1" w:rsidRPr="00BD2434" w:rsidTr="00C9364E">
        <w:tc>
          <w:tcPr>
            <w:tcW w:w="3794" w:type="dxa"/>
          </w:tcPr>
          <w:p w:rsidR="00413EF1" w:rsidRPr="00BD2434" w:rsidRDefault="00413EF1" w:rsidP="00413EF1">
            <w:pPr>
              <w:pStyle w:val="a3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Обеспечение доступа к месту предоставления услуги на объекте путем оказания работниками организации помощи с согласованием ООИ</w:t>
            </w:r>
          </w:p>
        </w:tc>
        <w:tc>
          <w:tcPr>
            <w:tcW w:w="1162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D2434">
              <w:rPr>
                <w:b/>
              </w:rPr>
              <w:t>ДУ-пп</w:t>
            </w:r>
            <w:proofErr w:type="spellEnd"/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</w:tr>
      <w:tr w:rsidR="00413EF1" w:rsidRPr="00BD2434" w:rsidTr="00C9364E">
        <w:tc>
          <w:tcPr>
            <w:tcW w:w="3794" w:type="dxa"/>
          </w:tcPr>
          <w:p w:rsidR="00413EF1" w:rsidRPr="00BD2434" w:rsidRDefault="00413EF1" w:rsidP="00413EF1">
            <w:pPr>
              <w:pStyle w:val="a3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Организация предоставления услуг инвалидам по месту жительства (на дому)</w:t>
            </w:r>
          </w:p>
        </w:tc>
        <w:tc>
          <w:tcPr>
            <w:tcW w:w="1162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D2434">
              <w:rPr>
                <w:b/>
              </w:rPr>
              <w:t>ДУ-дом</w:t>
            </w:r>
            <w:proofErr w:type="spellEnd"/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13EF1" w:rsidRPr="00BD2434" w:rsidTr="00C9364E">
        <w:tc>
          <w:tcPr>
            <w:tcW w:w="3794" w:type="dxa"/>
          </w:tcPr>
          <w:p w:rsidR="00413EF1" w:rsidRPr="00BD2434" w:rsidRDefault="00413EF1" w:rsidP="00413EF1">
            <w:pPr>
              <w:pStyle w:val="a3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 xml:space="preserve"> Организация предоставления услуг инвалидам в дистанционном формате</w:t>
            </w:r>
          </w:p>
        </w:tc>
        <w:tc>
          <w:tcPr>
            <w:tcW w:w="1162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D2434">
              <w:rPr>
                <w:b/>
              </w:rPr>
              <w:t>ДУ-дистант</w:t>
            </w:r>
            <w:proofErr w:type="spellEnd"/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13EF1" w:rsidRPr="00BD2434" w:rsidTr="00C9364E">
        <w:tc>
          <w:tcPr>
            <w:tcW w:w="10031" w:type="dxa"/>
            <w:gridSpan w:val="10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BD2434">
              <w:t>Срок завершения 1 этапа, контроля его исполнения и актуализации информации на сайте организации и карте доступности  до 2019 года</w:t>
            </w:r>
          </w:p>
        </w:tc>
      </w:tr>
      <w:tr w:rsidR="00413EF1" w:rsidRPr="00BD2434" w:rsidTr="00C9364E">
        <w:tc>
          <w:tcPr>
            <w:tcW w:w="10031" w:type="dxa"/>
            <w:gridSpan w:val="10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2 этап (отложенные мероприятия)</w:t>
            </w:r>
          </w:p>
        </w:tc>
      </w:tr>
      <w:tr w:rsidR="00413EF1" w:rsidRPr="00BD2434" w:rsidTr="00C9364E">
        <w:tc>
          <w:tcPr>
            <w:tcW w:w="37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 xml:space="preserve">2.1 Создание условий индивидуальной мобильности для самостоятельного передвижения инвалидов по объекту, в т.ч. к местам предоставления услуг (по варианту «А»\»Б») с согласованием с ООИ; </w:t>
            </w:r>
            <w:r w:rsidRPr="00BD2434">
              <w:t>путем приобретения технических средств адаптации, проведения ремонтных работ</w:t>
            </w:r>
          </w:p>
        </w:tc>
        <w:tc>
          <w:tcPr>
            <w:tcW w:w="1162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D2434">
              <w:rPr>
                <w:b/>
              </w:rPr>
              <w:t>ДУ-им</w:t>
            </w:r>
            <w:proofErr w:type="spellEnd"/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</w:tr>
      <w:tr w:rsidR="00413EF1" w:rsidRPr="00BD2434" w:rsidTr="00C9364E">
        <w:tc>
          <w:tcPr>
            <w:tcW w:w="37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2.2. Обеспечение доступности объекта путем выполнения ремонтных работ и приобретения технических средств адаптации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162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13EF1" w:rsidRPr="00BD2434" w:rsidTr="00C9364E">
        <w:tc>
          <w:tcPr>
            <w:tcW w:w="37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BD2434">
              <w:t>2.2.1</w:t>
            </w:r>
            <w:proofErr w:type="gramStart"/>
            <w:r w:rsidRPr="00BD2434">
              <w:t xml:space="preserve"> П</w:t>
            </w:r>
            <w:proofErr w:type="gramEnd"/>
            <w:r w:rsidRPr="00BD2434">
              <w:t>о варианту «А»</w:t>
            </w:r>
          </w:p>
        </w:tc>
        <w:tc>
          <w:tcPr>
            <w:tcW w:w="1162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ДП</w:t>
            </w:r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13EF1" w:rsidRPr="00BD2434" w:rsidTr="00C9364E">
        <w:tc>
          <w:tcPr>
            <w:tcW w:w="37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BD2434">
              <w:t>2.2.2 по варианту «Б»</w:t>
            </w:r>
          </w:p>
        </w:tc>
        <w:tc>
          <w:tcPr>
            <w:tcW w:w="1162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ДЧ</w:t>
            </w:r>
          </w:p>
        </w:tc>
        <w:tc>
          <w:tcPr>
            <w:tcW w:w="5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94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656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620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709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  <w:tc>
          <w:tcPr>
            <w:tcW w:w="425" w:type="dxa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D2434">
              <w:rPr>
                <w:b/>
              </w:rPr>
              <w:t>+</w:t>
            </w:r>
          </w:p>
        </w:tc>
      </w:tr>
      <w:tr w:rsidR="00413EF1" w:rsidRPr="00BD2434" w:rsidTr="00C9364E">
        <w:tc>
          <w:tcPr>
            <w:tcW w:w="10031" w:type="dxa"/>
            <w:gridSpan w:val="10"/>
          </w:tcPr>
          <w:p w:rsidR="00413EF1" w:rsidRPr="00BD2434" w:rsidRDefault="00413EF1" w:rsidP="00C9364E">
            <w:pPr>
              <w:widowControl w:val="0"/>
              <w:autoSpaceDE w:val="0"/>
              <w:autoSpaceDN w:val="0"/>
              <w:adjustRightInd w:val="0"/>
            </w:pPr>
            <w:r w:rsidRPr="00BD2434">
              <w:t>Срок завершения 2 этапа, контроля его исполнения и актуализации информации на сайте организ</w:t>
            </w:r>
            <w:r w:rsidR="00B25B77">
              <w:t>ации и карте доступности до 2030</w:t>
            </w:r>
            <w:r w:rsidRPr="00BD2434">
              <w:t xml:space="preserve"> года</w:t>
            </w:r>
          </w:p>
        </w:tc>
      </w:tr>
      <w:tr w:rsidR="00413EF1" w:rsidTr="00C9364E">
        <w:tc>
          <w:tcPr>
            <w:tcW w:w="10031" w:type="dxa"/>
            <w:gridSpan w:val="10"/>
          </w:tcPr>
          <w:p w:rsidR="00413EF1" w:rsidRPr="00394287" w:rsidRDefault="00413EF1" w:rsidP="00C9364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 w:rsidRPr="00394287">
              <w:rPr>
                <w:b/>
              </w:rPr>
              <w:t>этап (итоговые мероприятия)</w:t>
            </w:r>
          </w:p>
        </w:tc>
      </w:tr>
    </w:tbl>
    <w:p w:rsidR="00413EF1" w:rsidRPr="00CB5498" w:rsidRDefault="00EA0310" w:rsidP="00EA0310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20648"/>
            <wp:effectExtent l="19050" t="0" r="3175" b="0"/>
            <wp:docPr id="2" name="Рисунок 2" descr="C:\Users\Детский сад\Pictures\Мои сканированные изображения\2020-12 (дек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Pictures\Мои сканированные изображения\2020-12 (дек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F1" w:rsidRDefault="00413EF1" w:rsidP="00413EF1">
      <w:pPr>
        <w:pStyle w:val="ConsPlusNonformat"/>
        <w:ind w:left="2832" w:firstLine="708"/>
        <w:jc w:val="both"/>
        <w:rPr>
          <w:rFonts w:ascii="Times New Roman" w:hAnsi="Times New Roman" w:cs="Times New Roman"/>
        </w:rPr>
      </w:pPr>
    </w:p>
    <w:p w:rsidR="00413EF1" w:rsidRPr="000B0C47" w:rsidRDefault="00413EF1" w:rsidP="00413EF1">
      <w:pPr>
        <w:widowControl w:val="0"/>
        <w:autoSpaceDE w:val="0"/>
        <w:autoSpaceDN w:val="0"/>
        <w:adjustRightInd w:val="0"/>
      </w:pPr>
    </w:p>
    <w:p w:rsidR="0088654D" w:rsidRDefault="0088654D"/>
    <w:p w:rsidR="00EA0310" w:rsidRDefault="00EA0310"/>
    <w:p w:rsidR="00EA0310" w:rsidRDefault="00EA0310"/>
    <w:p w:rsidR="00EA0310" w:rsidRDefault="00EA0310"/>
    <w:sectPr w:rsidR="00EA0310" w:rsidSect="0088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25F3"/>
    <w:multiLevelType w:val="multilevel"/>
    <w:tmpl w:val="34CCD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E26583F"/>
    <w:multiLevelType w:val="multilevel"/>
    <w:tmpl w:val="391C7A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5DA2C0A"/>
    <w:multiLevelType w:val="hybridMultilevel"/>
    <w:tmpl w:val="0A70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EF1"/>
    <w:rsid w:val="002455D5"/>
    <w:rsid w:val="00257A54"/>
    <w:rsid w:val="00413EF1"/>
    <w:rsid w:val="006C7686"/>
    <w:rsid w:val="0088654D"/>
    <w:rsid w:val="00B25B77"/>
    <w:rsid w:val="00EA0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EF1"/>
    <w:pPr>
      <w:ind w:left="720"/>
      <w:contextualSpacing/>
    </w:pPr>
  </w:style>
  <w:style w:type="table" w:styleId="a4">
    <w:name w:val="Table Grid"/>
    <w:basedOn w:val="a1"/>
    <w:uiPriority w:val="59"/>
    <w:rsid w:val="00413E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13E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03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3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Детский сад</cp:lastModifiedBy>
  <cp:revision>5</cp:revision>
  <cp:lastPrinted>2018-06-05T07:31:00Z</cp:lastPrinted>
  <dcterms:created xsi:type="dcterms:W3CDTF">2008-12-31T23:29:00Z</dcterms:created>
  <dcterms:modified xsi:type="dcterms:W3CDTF">2020-12-11T07:51:00Z</dcterms:modified>
</cp:coreProperties>
</file>